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C1" w:rsidRDefault="00140546" w:rsidP="00186FFE">
      <w:pPr>
        <w:ind w:left="720"/>
        <w:rPr>
          <w:lang w:val="en-GB"/>
        </w:rPr>
      </w:pPr>
      <w:bookmarkStart w:id="0" w:name="_GoBack"/>
      <w:r>
        <w:rPr>
          <w:noProof/>
          <w:lang w:val="en-GB" w:eastAsia="en-GB"/>
        </w:rPr>
        <w:drawing>
          <wp:anchor distT="0" distB="0" distL="114300" distR="114300" simplePos="0" relativeHeight="251721216" behindDoc="0" locked="0" layoutInCell="1" allowOverlap="1" wp14:anchorId="71A52118" wp14:editId="66F39984">
            <wp:simplePos x="0" y="0"/>
            <wp:positionH relativeFrom="column">
              <wp:posOffset>4943157</wp:posOffset>
            </wp:positionH>
            <wp:positionV relativeFrom="paragraph">
              <wp:posOffset>166370</wp:posOffset>
            </wp:positionV>
            <wp:extent cx="1233487" cy="1233487"/>
            <wp:effectExtent l="0" t="0" r="0" b="0"/>
            <wp:wrapNone/>
            <wp:docPr id="5" name="Picture 5" descr="\\STUDY-PC\Users\Public\a_IET\Posters 2017_2018\G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PC\Users\Public\a_IET\Posters 2017_2018\G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487" cy="12334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42DD5">
        <w:rPr>
          <w:noProof/>
        </w:rPr>
        <w:pict>
          <v:shapetype id="_x0000_t202" coordsize="21600,21600" o:spt="202" path="m,l,21600r21600,l21600,xe">
            <v:stroke joinstyle="miter"/>
            <v:path gradientshapeok="t" o:connecttype="rect"/>
          </v:shapetype>
          <v:shape id="_x0000_s1026" type="#_x0000_t202" style="position:absolute;left:0;text-align:left;margin-left:-7.5pt;margin-top:111.4pt;width:370.75pt;height:50.6pt;z-index:251657728;mso-position-horizontal-relative:text;mso-position-vertical-relative:text" filled="f" stroked="f">
            <v:fill opacity="0"/>
            <v:textbox style="mso-next-textbox:#_x0000_s1026">
              <w:txbxContent>
                <w:p w:rsidR="002712E2" w:rsidRPr="00AE7DF1" w:rsidRDefault="00842DD5" w:rsidP="00221D6D">
                  <w:pPr>
                    <w:pStyle w:val="Heading1"/>
                    <w:shd w:val="clear" w:color="auto" w:fill="FFFFFF"/>
                    <w:spacing w:before="0"/>
                    <w:rPr>
                      <w:b w:val="0"/>
                      <w:sz w:val="40"/>
                      <w:szCs w:val="40"/>
                      <w:lang w:val="en-GB"/>
                    </w:rPr>
                  </w:pPr>
                  <w:r w:rsidRPr="00842DD5">
                    <w:rPr>
                      <w:rFonts w:ascii="Arial" w:hAnsi="Arial" w:cs="Arial"/>
                      <w:color w:val="000000"/>
                      <w:sz w:val="32"/>
                      <w:szCs w:val="32"/>
                      <w:lang w:val="en-GB"/>
                    </w:rPr>
                    <w:t>Ground Penetrating Radar – Reflections from Westminster Abbey</w:t>
                  </w:r>
                  <w:r>
                    <w:rPr>
                      <w:rFonts w:ascii="Arial" w:hAnsi="Arial" w:cs="Arial"/>
                      <w:color w:val="000000"/>
                      <w:sz w:val="32"/>
                      <w:szCs w:val="32"/>
                      <w:lang w:val="en-GB"/>
                    </w:rPr>
                    <w:t xml:space="preserve"> &amp; Holy Trinity Stratford</w:t>
                  </w:r>
                  <w:r w:rsidR="00AD1DD3" w:rsidRPr="00AD1DD3">
                    <w:rPr>
                      <w:noProof/>
                      <w:lang w:val="en-GB" w:eastAsia="en-GB"/>
                    </w:rPr>
                    <w:t xml:space="preserve"> </w:t>
                  </w:r>
                </w:p>
              </w:txbxContent>
            </v:textbox>
          </v:shape>
        </w:pict>
      </w:r>
      <w:r w:rsidR="002A6EEF">
        <w:rPr>
          <w:noProof/>
          <w:lang w:val="en-GB" w:eastAsia="en-GB"/>
        </w:rPr>
        <w:drawing>
          <wp:anchor distT="0" distB="0" distL="114300" distR="114300" simplePos="0" relativeHeight="251606528" behindDoc="0" locked="0" layoutInCell="1" allowOverlap="1" wp14:anchorId="05D1117E" wp14:editId="4098CE63">
            <wp:simplePos x="0" y="0"/>
            <wp:positionH relativeFrom="column">
              <wp:posOffset>-944245</wp:posOffset>
            </wp:positionH>
            <wp:positionV relativeFrom="paragraph">
              <wp:posOffset>-905510</wp:posOffset>
            </wp:positionV>
            <wp:extent cx="7774305" cy="818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74305" cy="818515"/>
                    </a:xfrm>
                    <a:prstGeom prst="rect">
                      <a:avLst/>
                    </a:prstGeom>
                    <a:noFill/>
                    <a:ln w="9525">
                      <a:noFill/>
                      <a:miter lim="800000"/>
                      <a:headEnd/>
                      <a:tailEnd/>
                    </a:ln>
                  </pic:spPr>
                </pic:pic>
              </a:graphicData>
            </a:graphic>
          </wp:anchor>
        </w:drawing>
      </w:r>
      <w:r w:rsidR="00367B90">
        <w:rPr>
          <w:noProof/>
          <w:lang w:val="en-GB" w:eastAsia="en-GB"/>
        </w:rPr>
        <w:drawing>
          <wp:anchor distT="0" distB="0" distL="114300" distR="114300" simplePos="0" relativeHeight="251621888" behindDoc="0" locked="0" layoutInCell="1" allowOverlap="1" wp14:anchorId="41328DF9" wp14:editId="4B7D5369">
            <wp:simplePos x="0" y="0"/>
            <wp:positionH relativeFrom="column">
              <wp:posOffset>2583180</wp:posOffset>
            </wp:positionH>
            <wp:positionV relativeFrom="paragraph">
              <wp:posOffset>9107170</wp:posOffset>
            </wp:positionV>
            <wp:extent cx="4063365" cy="626745"/>
            <wp:effectExtent l="0" t="0" r="0" b="0"/>
            <wp:wrapThrough wrapText="bothSides">
              <wp:wrapPolygon edited="0">
                <wp:start x="0" y="0"/>
                <wp:lineTo x="0" y="21009"/>
                <wp:lineTo x="21468" y="21009"/>
                <wp:lineTo x="214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063365" cy="626745"/>
                    </a:xfrm>
                    <a:prstGeom prst="rect">
                      <a:avLst/>
                    </a:prstGeom>
                    <a:noFill/>
                    <a:ln w="9525">
                      <a:noFill/>
                      <a:miter lim="800000"/>
                      <a:headEnd/>
                      <a:tailEnd/>
                    </a:ln>
                  </pic:spPr>
                </pic:pic>
              </a:graphicData>
            </a:graphic>
          </wp:anchor>
        </w:drawing>
      </w:r>
      <w:r w:rsidR="0064727E">
        <w:rPr>
          <w:noProof/>
          <w:lang w:val="en-GB" w:eastAsia="en-GB"/>
        </w:rPr>
        <w:drawing>
          <wp:anchor distT="0" distB="0" distL="114300" distR="114300" simplePos="0" relativeHeight="251637248" behindDoc="0" locked="0" layoutInCell="1" allowOverlap="1" wp14:anchorId="21F5C7B3" wp14:editId="6CFAEEB9">
            <wp:simplePos x="0" y="0"/>
            <wp:positionH relativeFrom="column">
              <wp:posOffset>-906145</wp:posOffset>
            </wp:positionH>
            <wp:positionV relativeFrom="paragraph">
              <wp:posOffset>-32385</wp:posOffset>
            </wp:positionV>
            <wp:extent cx="4184015" cy="13925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84015" cy="1392555"/>
                    </a:xfrm>
                    <a:prstGeom prst="rect">
                      <a:avLst/>
                    </a:prstGeom>
                    <a:noFill/>
                    <a:ln w="9525">
                      <a:noFill/>
                      <a:miter lim="800000"/>
                      <a:headEnd/>
                      <a:tailEnd/>
                    </a:ln>
                  </pic:spPr>
                </pic:pic>
              </a:graphicData>
            </a:graphic>
          </wp:anchor>
        </w:drawing>
      </w:r>
      <w:r w:rsidR="00221D6D">
        <w:rPr>
          <w:lang w:val="en-GB"/>
        </w:rPr>
        <w:t xml:space="preserve"> </w:t>
      </w:r>
    </w:p>
    <w:p w:rsidR="00492433" w:rsidRPr="0026698B" w:rsidRDefault="0064644D" w:rsidP="001E4AC1">
      <w:pPr>
        <w:rPr>
          <w:lang w:val="en-GB"/>
        </w:rPr>
      </w:pPr>
      <w:r>
        <w:rPr>
          <w:noProof/>
          <w:lang w:val="en-GB" w:eastAsia="en-GB"/>
        </w:rPr>
        <w:drawing>
          <wp:anchor distT="0" distB="0" distL="114300" distR="114300" simplePos="0" relativeHeight="251723264" behindDoc="0" locked="0" layoutInCell="1" allowOverlap="1">
            <wp:simplePos x="0" y="0"/>
            <wp:positionH relativeFrom="column">
              <wp:posOffset>4043363</wp:posOffset>
            </wp:positionH>
            <wp:positionV relativeFrom="paragraph">
              <wp:posOffset>798195</wp:posOffset>
            </wp:positionV>
            <wp:extent cx="2095500" cy="1619250"/>
            <wp:effectExtent l="0" t="0" r="0" b="0"/>
            <wp:wrapNone/>
            <wp:docPr id="10" name="Picture 10" descr="Image result for holy trinity stratford upon a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 trinity stratford upon av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22240" behindDoc="0" locked="0" layoutInCell="1" allowOverlap="1" wp14:anchorId="2267CCF5" wp14:editId="032EA282">
            <wp:simplePos x="0" y="0"/>
            <wp:positionH relativeFrom="column">
              <wp:posOffset>4295458</wp:posOffset>
            </wp:positionH>
            <wp:positionV relativeFrom="paragraph">
              <wp:posOffset>73660</wp:posOffset>
            </wp:positionV>
            <wp:extent cx="2233612" cy="1866015"/>
            <wp:effectExtent l="0" t="0" r="0" b="0"/>
            <wp:wrapNone/>
            <wp:docPr id="6" name="Picture 6"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3612" cy="186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DBE">
        <w:rPr>
          <w:noProof/>
        </w:rPr>
        <w:pict>
          <v:shape id="_x0000_s1027" type="#_x0000_t202" style="position:absolute;margin-left:-3.5pt;margin-top:199.7pt;width:464.05pt;height:146.65pt;z-index:251658752;mso-position-horizontal-relative:text;mso-position-vertical-relative:text" strokecolor="white [3212]">
            <v:textbox style="mso-next-textbox:#_x0000_s1027">
              <w:txbxContent>
                <w:p w:rsidR="002712E2" w:rsidRDefault="00DB5DBE" w:rsidP="004213D0">
                  <w:pPr>
                    <w:rPr>
                      <w:rFonts w:ascii="Arial" w:hAnsi="Arial" w:cs="Arial"/>
                      <w:color w:val="000000"/>
                      <w:sz w:val="20"/>
                      <w:szCs w:val="20"/>
                      <w:shd w:val="clear" w:color="auto" w:fill="FFFFFF"/>
                    </w:rPr>
                  </w:pPr>
                  <w:r>
                    <w:rPr>
                      <w:rFonts w:ascii="Arial" w:hAnsi="Arial" w:cs="Arial"/>
                      <w:color w:val="000000"/>
                      <w:sz w:val="20"/>
                      <w:szCs w:val="20"/>
                      <w:shd w:val="clear" w:color="auto" w:fill="FFFFFF"/>
                    </w:rPr>
                    <w:t>Erica Utsi studied mathematics and archaeology at the Universities of St. Andrews and Cambridge respectively. Subsequently, she co-founded Utsi Electronics, a specialist electronics company which designs and produces Ground Penetrating Radar (GPR) systems for general use and specialist and novel applications, retiring from the company in 2015.</w:t>
                  </w:r>
                </w:p>
                <w:p w:rsidR="00DB5DBE" w:rsidRDefault="00DB5DBE" w:rsidP="004213D0">
                  <w:pPr>
                    <w:rPr>
                      <w:rFonts w:ascii="Arial" w:hAnsi="Arial" w:cs="Arial"/>
                      <w:color w:val="000000"/>
                      <w:sz w:val="20"/>
                      <w:szCs w:val="20"/>
                      <w:shd w:val="clear" w:color="auto" w:fill="FFFFFF"/>
                    </w:rPr>
                  </w:pPr>
                  <w:r>
                    <w:rPr>
                      <w:rFonts w:ascii="Arial" w:hAnsi="Arial" w:cs="Arial"/>
                      <w:color w:val="000000"/>
                      <w:sz w:val="20"/>
                      <w:szCs w:val="20"/>
                      <w:shd w:val="clear" w:color="auto" w:fill="FFFFFF"/>
                    </w:rPr>
                    <w:t>She is currently Principal of EMC Radar Consulting, and a former chairman of the European Ground Penetrating Radar Association</w:t>
                  </w:r>
                  <w:r>
                    <w:rPr>
                      <w:rFonts w:ascii="Arial" w:hAnsi="Arial" w:cs="Arial"/>
                      <w:color w:val="000000"/>
                      <w:sz w:val="20"/>
                      <w:szCs w:val="20"/>
                      <w:shd w:val="clear" w:color="auto" w:fill="FFFFFF"/>
                    </w:rPr>
                    <w:t>.</w:t>
                  </w:r>
                </w:p>
                <w:p w:rsidR="00DB5DBE" w:rsidRPr="00AE7DF1" w:rsidRDefault="00DB5DBE" w:rsidP="004213D0">
                  <w:pPr>
                    <w:rPr>
                      <w:rFonts w:ascii="Arial" w:hAnsi="Arial" w:cs="Arial"/>
                      <w:lang w:val="en-GB"/>
                    </w:rPr>
                  </w:pPr>
                  <w:r>
                    <w:rPr>
                      <w:rFonts w:ascii="Arial" w:hAnsi="Arial" w:cs="Arial"/>
                      <w:color w:val="000000"/>
                      <w:sz w:val="20"/>
                      <w:szCs w:val="20"/>
                      <w:shd w:val="clear" w:color="auto" w:fill="FFFFFF"/>
                    </w:rPr>
                    <w:t>Erica has been carrying out an ongoing investigation into the hidden secrets of Westminster Abbey over the last 13 years, and conducted the GPR work on the first archaeological investigation of Shakespeare’s grave at Holy Trinity Church in Stratford-on-Avon.</w:t>
                  </w:r>
                </w:p>
              </w:txbxContent>
            </v:textbox>
          </v:shape>
        </w:pict>
      </w:r>
      <w:r w:rsidR="00DB5DBE">
        <w:rPr>
          <w:noProof/>
        </w:rPr>
        <w:pict>
          <v:shape id="_x0000_s1030" type="#_x0000_t202" style="position:absolute;margin-left:-3.4pt;margin-top:29.45pt;width:316.9pt;height:170.25pt;z-index:251660800;mso-position-horizontal-relative:text;mso-position-vertical-relative:text" stroked="f">
            <v:textbox style="mso-next-textbox:#_x0000_s1030">
              <w:txbxContent>
                <w:p w:rsidR="00DB5DBE" w:rsidRDefault="00842DD5" w:rsidP="008150B8">
                  <w:pPr>
                    <w:shd w:val="clear" w:color="auto" w:fill="FFFFFF"/>
                    <w:spacing w:after="167" w:line="240" w:lineRule="auto"/>
                    <w:rPr>
                      <w:rFonts w:ascii="Arial" w:hAnsi="Arial" w:cs="Arial"/>
                      <w:color w:val="000000"/>
                      <w:sz w:val="24"/>
                      <w:szCs w:val="24"/>
                      <w:shd w:val="clear" w:color="auto" w:fill="FFFFFF"/>
                    </w:rPr>
                  </w:pPr>
                  <w:r w:rsidRPr="00842DD5">
                    <w:rPr>
                      <w:rFonts w:ascii="Arial" w:hAnsi="Arial" w:cs="Arial"/>
                      <w:color w:val="000000"/>
                      <w:sz w:val="24"/>
                      <w:szCs w:val="24"/>
                      <w:shd w:val="clear" w:color="auto" w:fill="FFFFFF"/>
                    </w:rPr>
                    <w:t>Erica Utsi, a renowned expert in the field of Ground Penetrating Radar, will describe the application of this technology to exploring the archaeological secrets which lie beneath our feet. </w:t>
                  </w:r>
                </w:p>
                <w:p w:rsidR="008150B8" w:rsidRPr="00842DD5" w:rsidRDefault="00842DD5" w:rsidP="008150B8">
                  <w:pPr>
                    <w:shd w:val="clear" w:color="auto" w:fill="FFFFFF"/>
                    <w:spacing w:after="167" w:line="240" w:lineRule="auto"/>
                    <w:rPr>
                      <w:rFonts w:ascii="Arial" w:hAnsi="Arial" w:cs="Arial"/>
                      <w:color w:val="000000"/>
                      <w:sz w:val="24"/>
                      <w:szCs w:val="24"/>
                      <w:shd w:val="clear" w:color="auto" w:fill="FFFFFF"/>
                    </w:rPr>
                  </w:pPr>
                  <w:r w:rsidRPr="00842DD5">
                    <w:rPr>
                      <w:rFonts w:ascii="Arial" w:hAnsi="Arial" w:cs="Arial"/>
                      <w:color w:val="000000"/>
                      <w:sz w:val="24"/>
                      <w:szCs w:val="24"/>
                      <w:shd w:val="clear" w:color="auto" w:fill="FFFFFF"/>
                    </w:rPr>
                    <w:br/>
                    <w:t>The talk will begin with a short description of Ground Penetrating Radar (GPR) technology and the many uses to which it is commonly put.  Images generated from Westminster Abbey and Holy Trinity Church in Stratford will then be used to illustrate the usefulness of the technique.</w:t>
                  </w:r>
                </w:p>
              </w:txbxContent>
            </v:textbox>
          </v:shape>
        </w:pict>
      </w:r>
      <w:r w:rsidR="00842DD5">
        <w:rPr>
          <w:noProof/>
        </w:rPr>
        <w:pict>
          <v:shape id="_x0000_s1028" type="#_x0000_t202" style="position:absolute;margin-left:-3.4pt;margin-top:354.2pt;width:488.9pt;height:140.65pt;z-index:251659776;mso-position-horizontal-relative:text;mso-position-vertical-relative:text" stroked="f">
            <v:textbox style="mso-next-textbox:#_x0000_s1028">
              <w:txbxContent>
                <w:p w:rsidR="002712E2" w:rsidRPr="004213D0" w:rsidRDefault="002712E2" w:rsidP="003F1A6F">
                  <w:pPr>
                    <w:spacing w:after="0" w:line="240" w:lineRule="auto"/>
                    <w:contextualSpacing/>
                    <w:rPr>
                      <w:rFonts w:ascii="Arial" w:hAnsi="Arial" w:cs="Arial"/>
                      <w:sz w:val="24"/>
                      <w:szCs w:val="24"/>
                      <w:lang w:val="en-GB"/>
                    </w:rPr>
                  </w:pPr>
                  <w:r w:rsidRPr="00B53D40">
                    <w:rPr>
                      <w:rFonts w:ascii="Arial" w:hAnsi="Arial" w:cs="Arial"/>
                      <w:b/>
                      <w:color w:val="1F497D" w:themeColor="text2"/>
                      <w:sz w:val="24"/>
                      <w:szCs w:val="24"/>
                      <w:lang w:val="en-GB"/>
                    </w:rPr>
                    <w:t>Contact Name:</w:t>
                  </w:r>
                  <w:r w:rsidR="00117F9D" w:rsidRPr="004213D0">
                    <w:rPr>
                      <w:rFonts w:ascii="Arial" w:hAnsi="Arial" w:cs="Arial"/>
                      <w:sz w:val="24"/>
                      <w:szCs w:val="24"/>
                      <w:lang w:val="en-GB"/>
                    </w:rPr>
                    <w:t xml:space="preserve"> </w:t>
                  </w:r>
                  <w:r w:rsidR="006A4335" w:rsidRPr="004213D0">
                    <w:rPr>
                      <w:rFonts w:ascii="Arial" w:hAnsi="Arial" w:cs="Arial"/>
                      <w:sz w:val="24"/>
                      <w:szCs w:val="24"/>
                      <w:lang w:val="en-GB"/>
                    </w:rPr>
                    <w:t>Hugh Woodward (</w:t>
                  </w:r>
                  <w:hyperlink r:id="rId14" w:history="1">
                    <w:r w:rsidR="004B54B6" w:rsidRPr="004213D0">
                      <w:rPr>
                        <w:rStyle w:val="Hyperlink"/>
                        <w:rFonts w:ascii="Arial" w:hAnsi="Arial" w:cs="Arial"/>
                        <w:sz w:val="24"/>
                        <w:szCs w:val="24"/>
                        <w:lang w:val="en-GB"/>
                      </w:rPr>
                      <w:t>hwoodw2928@aol.com</w:t>
                    </w:r>
                  </w:hyperlink>
                  <w:r w:rsidR="006A4335" w:rsidRPr="004213D0">
                    <w:rPr>
                      <w:rFonts w:ascii="Arial" w:hAnsi="Arial" w:cs="Arial"/>
                      <w:sz w:val="24"/>
                      <w:szCs w:val="24"/>
                      <w:lang w:val="en-GB"/>
                    </w:rPr>
                    <w:t>)</w:t>
                  </w:r>
                </w:p>
                <w:p w:rsidR="002712E2" w:rsidRPr="004213D0" w:rsidRDefault="002712E2" w:rsidP="003F1A6F">
                  <w:pPr>
                    <w:spacing w:line="240" w:lineRule="auto"/>
                    <w:contextualSpacing/>
                    <w:rPr>
                      <w:rFonts w:ascii="Arial" w:hAnsi="Arial" w:cs="Arial"/>
                      <w:sz w:val="24"/>
                      <w:szCs w:val="24"/>
                      <w:lang w:val="en-GB"/>
                    </w:rPr>
                  </w:pPr>
                  <w:r w:rsidRPr="00B53D40">
                    <w:rPr>
                      <w:rFonts w:ascii="Arial" w:hAnsi="Arial" w:cs="Arial"/>
                      <w:b/>
                      <w:color w:val="1F497D" w:themeColor="text2"/>
                      <w:sz w:val="24"/>
                      <w:szCs w:val="24"/>
                      <w:lang w:val="en-GB"/>
                    </w:rPr>
                    <w:t>Date &amp; Time:</w:t>
                  </w:r>
                  <w:r w:rsidRPr="004213D0">
                    <w:rPr>
                      <w:rFonts w:ascii="Arial" w:hAnsi="Arial" w:cs="Arial"/>
                      <w:sz w:val="24"/>
                      <w:szCs w:val="24"/>
                      <w:lang w:val="en-GB"/>
                    </w:rPr>
                    <w:t xml:space="preserve"> </w:t>
                  </w:r>
                  <w:r w:rsidR="00842DD5">
                    <w:rPr>
                      <w:rFonts w:ascii="Arial" w:hAnsi="Arial" w:cs="Arial"/>
                      <w:sz w:val="24"/>
                      <w:szCs w:val="24"/>
                      <w:lang w:val="en-GB"/>
                    </w:rPr>
                    <w:t>January</w:t>
                  </w:r>
                  <w:r w:rsidR="007E5301" w:rsidRPr="004213D0">
                    <w:rPr>
                      <w:rFonts w:ascii="Arial" w:hAnsi="Arial" w:cs="Arial"/>
                      <w:sz w:val="24"/>
                      <w:szCs w:val="24"/>
                      <w:lang w:val="en-GB"/>
                    </w:rPr>
                    <w:t xml:space="preserve"> </w:t>
                  </w:r>
                  <w:r w:rsidR="009C4B84" w:rsidRPr="004213D0">
                    <w:rPr>
                      <w:rFonts w:ascii="Arial" w:hAnsi="Arial" w:cs="Arial"/>
                      <w:sz w:val="24"/>
                      <w:szCs w:val="24"/>
                      <w:lang w:val="en-GB"/>
                    </w:rPr>
                    <w:t>1</w:t>
                  </w:r>
                  <w:r w:rsidR="00842DD5">
                    <w:rPr>
                      <w:rFonts w:ascii="Arial" w:hAnsi="Arial" w:cs="Arial"/>
                      <w:sz w:val="24"/>
                      <w:szCs w:val="24"/>
                      <w:lang w:val="en-GB"/>
                    </w:rPr>
                    <w:t>8</w:t>
                  </w:r>
                  <w:r w:rsidR="006A4335" w:rsidRPr="004213D0">
                    <w:rPr>
                      <w:rFonts w:ascii="Arial" w:hAnsi="Arial" w:cs="Arial"/>
                      <w:sz w:val="24"/>
                      <w:szCs w:val="24"/>
                      <w:vertAlign w:val="superscript"/>
                      <w:lang w:val="en-GB"/>
                    </w:rPr>
                    <w:t>th</w:t>
                  </w:r>
                  <w:r w:rsidR="006A4335" w:rsidRPr="004213D0">
                    <w:rPr>
                      <w:rFonts w:ascii="Arial" w:hAnsi="Arial" w:cs="Arial"/>
                      <w:sz w:val="24"/>
                      <w:szCs w:val="24"/>
                      <w:lang w:val="en-GB"/>
                    </w:rPr>
                    <w:t xml:space="preserve"> 201</w:t>
                  </w:r>
                  <w:r w:rsidR="00842DD5">
                    <w:rPr>
                      <w:rFonts w:ascii="Arial" w:hAnsi="Arial" w:cs="Arial"/>
                      <w:sz w:val="24"/>
                      <w:szCs w:val="24"/>
                      <w:lang w:val="en-GB"/>
                    </w:rPr>
                    <w:t>8</w:t>
                  </w:r>
                  <w:r w:rsidRPr="004213D0">
                    <w:rPr>
                      <w:rFonts w:ascii="Arial" w:hAnsi="Arial" w:cs="Arial"/>
                      <w:sz w:val="24"/>
                      <w:szCs w:val="24"/>
                      <w:lang w:val="en-GB"/>
                    </w:rPr>
                    <w:t xml:space="preserve"> at 7.</w:t>
                  </w:r>
                  <w:r w:rsidR="00C7616D" w:rsidRPr="004213D0">
                    <w:rPr>
                      <w:rFonts w:ascii="Arial" w:hAnsi="Arial" w:cs="Arial"/>
                      <w:sz w:val="24"/>
                      <w:szCs w:val="24"/>
                      <w:lang w:val="en-GB"/>
                    </w:rPr>
                    <w:t>0</w:t>
                  </w:r>
                  <w:r w:rsidRPr="004213D0">
                    <w:rPr>
                      <w:rFonts w:ascii="Arial" w:hAnsi="Arial" w:cs="Arial"/>
                      <w:sz w:val="24"/>
                      <w:szCs w:val="24"/>
                      <w:lang w:val="en-GB"/>
                    </w:rPr>
                    <w:t>0pm</w:t>
                  </w:r>
                  <w:r w:rsidR="006A4335" w:rsidRPr="004213D0">
                    <w:rPr>
                      <w:rFonts w:ascii="Arial" w:hAnsi="Arial" w:cs="Arial"/>
                      <w:sz w:val="24"/>
                      <w:szCs w:val="24"/>
                      <w:lang w:val="en-GB"/>
                    </w:rPr>
                    <w:t xml:space="preserve">, Refreshments from </w:t>
                  </w:r>
                  <w:r w:rsidR="00C7616D" w:rsidRPr="004213D0">
                    <w:rPr>
                      <w:rFonts w:ascii="Arial" w:hAnsi="Arial" w:cs="Arial"/>
                      <w:sz w:val="24"/>
                      <w:szCs w:val="24"/>
                      <w:lang w:val="en-GB"/>
                    </w:rPr>
                    <w:t>6.3</w:t>
                  </w:r>
                  <w:r w:rsidR="006A4335" w:rsidRPr="004213D0">
                    <w:rPr>
                      <w:rFonts w:ascii="Arial" w:hAnsi="Arial" w:cs="Arial"/>
                      <w:sz w:val="24"/>
                      <w:szCs w:val="24"/>
                      <w:lang w:val="en-GB"/>
                    </w:rPr>
                    <w:t>0pm</w:t>
                  </w:r>
                </w:p>
                <w:p w:rsidR="002712E2" w:rsidRPr="004213D0" w:rsidRDefault="002712E2" w:rsidP="004213D0">
                  <w:pPr>
                    <w:spacing w:line="240" w:lineRule="auto"/>
                    <w:contextualSpacing/>
                    <w:rPr>
                      <w:rFonts w:ascii="Arial" w:hAnsi="Arial" w:cs="Arial"/>
                      <w:sz w:val="24"/>
                      <w:szCs w:val="24"/>
                      <w:lang w:val="en-GB"/>
                    </w:rPr>
                  </w:pPr>
                  <w:r w:rsidRPr="00B53D40">
                    <w:rPr>
                      <w:rFonts w:ascii="Arial" w:hAnsi="Arial" w:cs="Arial"/>
                      <w:b/>
                      <w:color w:val="1F497D" w:themeColor="text2"/>
                      <w:sz w:val="24"/>
                      <w:szCs w:val="24"/>
                      <w:lang w:val="en-GB"/>
                    </w:rPr>
                    <w:t>Venue:</w:t>
                  </w:r>
                  <w:r w:rsidRPr="004213D0">
                    <w:rPr>
                      <w:rFonts w:ascii="Arial" w:hAnsi="Arial" w:cs="Arial"/>
                      <w:sz w:val="24"/>
                      <w:szCs w:val="24"/>
                      <w:lang w:val="en-GB"/>
                    </w:rPr>
                    <w:t xml:space="preserve"> </w:t>
                  </w:r>
                  <w:r w:rsidR="00842DD5">
                    <w:rPr>
                      <w:rFonts w:ascii="Arial" w:hAnsi="Arial" w:cs="Arial"/>
                      <w:sz w:val="24"/>
                      <w:szCs w:val="24"/>
                      <w:lang w:val="en-GB"/>
                    </w:rPr>
                    <w:t>Faraday Lecture Theatre, Swansea University, Singleton Campus</w:t>
                  </w:r>
                </w:p>
                <w:p w:rsidR="002F7F34" w:rsidRPr="004213D0" w:rsidRDefault="006A4335" w:rsidP="003F1A6F">
                  <w:pPr>
                    <w:spacing w:line="240" w:lineRule="auto"/>
                    <w:contextualSpacing/>
                    <w:rPr>
                      <w:rFonts w:ascii="Arial" w:hAnsi="Arial" w:cs="Arial"/>
                      <w:sz w:val="24"/>
                      <w:szCs w:val="24"/>
                      <w:lang w:val="en-GB"/>
                    </w:rPr>
                  </w:pPr>
                  <w:r w:rsidRPr="00B53D40">
                    <w:rPr>
                      <w:rFonts w:ascii="Arial" w:hAnsi="Arial" w:cs="Arial"/>
                      <w:b/>
                      <w:color w:val="1F497D" w:themeColor="text2"/>
                      <w:sz w:val="24"/>
                      <w:szCs w:val="24"/>
                      <w:lang w:val="en-GB"/>
                    </w:rPr>
                    <w:t>Registration:</w:t>
                  </w:r>
                  <w:r w:rsidR="002F7F34" w:rsidRPr="004213D0">
                    <w:rPr>
                      <w:rFonts w:ascii="Arial" w:hAnsi="Arial" w:cs="Arial"/>
                      <w:sz w:val="24"/>
                      <w:szCs w:val="24"/>
                      <w:lang w:val="en-GB"/>
                    </w:rPr>
                    <w:t xml:space="preserve"> </w:t>
                  </w:r>
                  <w:r w:rsidR="00C7616D" w:rsidRPr="004213D0">
                    <w:rPr>
                      <w:rFonts w:ascii="Arial" w:hAnsi="Arial" w:cs="Arial"/>
                      <w:sz w:val="24"/>
                      <w:szCs w:val="24"/>
                      <w:lang w:val="en-GB"/>
                    </w:rPr>
                    <w:t xml:space="preserve">Members of the public are warmly welcomed to this </w:t>
                  </w:r>
                  <w:r w:rsidR="007E5301" w:rsidRPr="004213D0">
                    <w:rPr>
                      <w:rFonts w:ascii="Arial" w:hAnsi="Arial" w:cs="Arial"/>
                      <w:sz w:val="24"/>
                      <w:szCs w:val="24"/>
                      <w:lang w:val="en-GB"/>
                    </w:rPr>
                    <w:t>free e</w:t>
                  </w:r>
                  <w:r w:rsidR="00C7616D" w:rsidRPr="004213D0">
                    <w:rPr>
                      <w:rFonts w:ascii="Arial" w:hAnsi="Arial" w:cs="Arial"/>
                      <w:sz w:val="24"/>
                      <w:szCs w:val="24"/>
                      <w:lang w:val="en-GB"/>
                    </w:rPr>
                    <w:t>vent – registration is not</w:t>
                  </w:r>
                  <w:r w:rsidR="00525218" w:rsidRPr="004213D0">
                    <w:rPr>
                      <w:rFonts w:ascii="Arial" w:hAnsi="Arial" w:cs="Arial"/>
                      <w:sz w:val="24"/>
                      <w:szCs w:val="24"/>
                      <w:lang w:val="en-GB"/>
                    </w:rPr>
                    <w:t xml:space="preserve"> essential but would be helpful:</w:t>
                  </w:r>
                </w:p>
                <w:p w:rsidR="00AE7DF1" w:rsidRDefault="0064644D" w:rsidP="004213D0">
                  <w:pPr>
                    <w:spacing w:line="240" w:lineRule="auto"/>
                    <w:contextualSpacing/>
                  </w:pPr>
                  <w:hyperlink r:id="rId15" w:history="1">
                    <w:r w:rsidR="00842DD5">
                      <w:rPr>
                        <w:rStyle w:val="Hyperlink"/>
                      </w:rPr>
                      <w:t>http://www.theiet.org/events/local/251236.cfm</w:t>
                    </w:r>
                  </w:hyperlink>
                </w:p>
                <w:p w:rsidR="003F0ED7" w:rsidRDefault="003F0ED7" w:rsidP="004213D0">
                  <w:pPr>
                    <w:spacing w:line="240" w:lineRule="auto"/>
                    <w:contextualSpacing/>
                  </w:pPr>
                </w:p>
                <w:p w:rsidR="004213D0" w:rsidRPr="004213D0" w:rsidRDefault="004213D0" w:rsidP="004213D0">
                  <w:pPr>
                    <w:spacing w:line="240" w:lineRule="auto"/>
                    <w:contextualSpacing/>
                    <w:rPr>
                      <w:rFonts w:ascii="Arial" w:hAnsi="Arial" w:cs="Arial"/>
                      <w:sz w:val="24"/>
                      <w:szCs w:val="24"/>
                      <w:lang w:val="en-GB"/>
                    </w:rPr>
                  </w:pPr>
                  <w:r w:rsidRPr="00B53D40">
                    <w:rPr>
                      <w:rFonts w:ascii="Arial" w:hAnsi="Arial" w:cs="Arial"/>
                      <w:b/>
                      <w:color w:val="1F497D" w:themeColor="text2"/>
                      <w:sz w:val="24"/>
                      <w:szCs w:val="24"/>
                      <w:lang w:val="en-GB"/>
                    </w:rPr>
                    <w:t>Other information:</w:t>
                  </w:r>
                  <w:r w:rsidRPr="004213D0">
                    <w:rPr>
                      <w:rFonts w:ascii="Arial" w:hAnsi="Arial" w:cs="Arial"/>
                      <w:sz w:val="24"/>
                      <w:szCs w:val="24"/>
                      <w:lang w:val="en-GB"/>
                    </w:rPr>
                    <w:t xml:space="preserve"> </w:t>
                  </w:r>
                  <w:r w:rsidR="00AE7DF1">
                    <w:rPr>
                      <w:rFonts w:ascii="Arial" w:hAnsi="Arial" w:cs="Arial"/>
                      <w:sz w:val="24"/>
                      <w:szCs w:val="24"/>
                      <w:lang w:val="en-GB"/>
                    </w:rPr>
                    <w:t xml:space="preserve">This is a </w:t>
                  </w:r>
                  <w:r w:rsidR="00842DD5">
                    <w:rPr>
                      <w:rFonts w:ascii="Arial" w:hAnsi="Arial" w:cs="Arial"/>
                      <w:sz w:val="24"/>
                      <w:szCs w:val="24"/>
                      <w:lang w:val="en-GB"/>
                    </w:rPr>
                    <w:t>joint event with Swansea Amateur Radio Society</w:t>
                  </w:r>
                </w:p>
                <w:p w:rsidR="004213D0" w:rsidRPr="004213D0" w:rsidRDefault="004213D0" w:rsidP="003F1A6F">
                  <w:pPr>
                    <w:spacing w:line="240" w:lineRule="auto"/>
                    <w:contextualSpacing/>
                    <w:rPr>
                      <w:rFonts w:ascii="Arial" w:hAnsi="Arial" w:cs="Arial"/>
                      <w:sz w:val="24"/>
                      <w:szCs w:val="24"/>
                      <w:lang w:val="en-GB"/>
                    </w:rPr>
                  </w:pPr>
                </w:p>
                <w:p w:rsidR="00525218" w:rsidRPr="004213D0" w:rsidRDefault="00525218" w:rsidP="003F1A6F">
                  <w:pPr>
                    <w:spacing w:line="240" w:lineRule="auto"/>
                    <w:contextualSpacing/>
                    <w:rPr>
                      <w:rFonts w:ascii="Arial" w:hAnsi="Arial" w:cs="Arial"/>
                      <w:sz w:val="24"/>
                      <w:szCs w:val="24"/>
                      <w:lang w:val="en-GB"/>
                    </w:rPr>
                  </w:pPr>
                </w:p>
                <w:p w:rsidR="00186FFE" w:rsidRPr="004213D0" w:rsidRDefault="00186FFE">
                  <w:pPr>
                    <w:rPr>
                      <w:rFonts w:ascii="Arial" w:hAnsi="Arial" w:cs="Arial"/>
                      <w:sz w:val="24"/>
                      <w:szCs w:val="24"/>
                      <w:lang w:val="en-GB"/>
                    </w:rPr>
                  </w:pPr>
                </w:p>
                <w:p w:rsidR="0081063B" w:rsidRPr="004213D0" w:rsidRDefault="0081063B">
                  <w:pPr>
                    <w:rPr>
                      <w:rFonts w:ascii="Arial" w:hAnsi="Arial" w:cs="Arial"/>
                      <w:sz w:val="24"/>
                      <w:szCs w:val="24"/>
                      <w:lang w:val="en-GB"/>
                    </w:rPr>
                  </w:pPr>
                </w:p>
              </w:txbxContent>
            </v:textbox>
          </v:shape>
        </w:pict>
      </w:r>
      <w:r w:rsidR="00F912FF">
        <w:rPr>
          <w:noProof/>
          <w:lang w:val="en-GB" w:eastAsia="en-GB"/>
        </w:rPr>
        <w:drawing>
          <wp:anchor distT="0" distB="0" distL="114300" distR="114300" simplePos="0" relativeHeight="251605503" behindDoc="0" locked="0" layoutInCell="1" allowOverlap="1" wp14:anchorId="40234E51" wp14:editId="258040FC">
            <wp:simplePos x="0" y="0"/>
            <wp:positionH relativeFrom="column">
              <wp:posOffset>-5715</wp:posOffset>
            </wp:positionH>
            <wp:positionV relativeFrom="paragraph">
              <wp:posOffset>6291263</wp:posOffset>
            </wp:positionV>
            <wp:extent cx="4047490" cy="657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47490" cy="657860"/>
                    </a:xfrm>
                    <a:prstGeom prst="rect">
                      <a:avLst/>
                    </a:prstGeom>
                  </pic:spPr>
                </pic:pic>
              </a:graphicData>
            </a:graphic>
            <wp14:sizeRelH relativeFrom="page">
              <wp14:pctWidth>0</wp14:pctWidth>
            </wp14:sizeRelH>
            <wp14:sizeRelV relativeFrom="page">
              <wp14:pctHeight>0</wp14:pctHeight>
            </wp14:sizeRelV>
          </wp:anchor>
        </w:drawing>
      </w:r>
    </w:p>
    <w:sectPr w:rsidR="00492433" w:rsidRPr="0026698B" w:rsidSect="00410550">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33" w:rsidRDefault="00600133" w:rsidP="0026698B">
      <w:pPr>
        <w:spacing w:after="0" w:line="240" w:lineRule="auto"/>
      </w:pPr>
      <w:r>
        <w:separator/>
      </w:r>
    </w:p>
  </w:endnote>
  <w:endnote w:type="continuationSeparator" w:id="0">
    <w:p w:rsidR="00600133" w:rsidRDefault="00600133" w:rsidP="0026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33" w:rsidRDefault="00600133" w:rsidP="0026698B">
      <w:pPr>
        <w:spacing w:after="0" w:line="240" w:lineRule="auto"/>
      </w:pPr>
      <w:r>
        <w:separator/>
      </w:r>
    </w:p>
  </w:footnote>
  <w:footnote w:type="continuationSeparator" w:id="0">
    <w:p w:rsidR="00600133" w:rsidRDefault="00600133" w:rsidP="00266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rsidP="0026698B">
    <w:pPr>
      <w:spacing w:after="0"/>
      <w:divId w:val="2142337390"/>
      <w:rPr>
        <w:rFonts w:eastAsia="Times New Roman"/>
      </w:rPr>
    </w:pPr>
    <w:bookmarkStart w:id="1" w:name="aliashBlankHTML1HeaderEvenPages"/>
  </w:p>
  <w:bookmarkEnd w:id="1"/>
  <w:p w:rsidR="002712E2" w:rsidRDefault="0027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rsidP="0026698B">
    <w:pPr>
      <w:spacing w:after="0"/>
      <w:divId w:val="1985819159"/>
      <w:rPr>
        <w:rFonts w:eastAsia="Times New Roman"/>
      </w:rPr>
    </w:pPr>
    <w:bookmarkStart w:id="2" w:name="aliashBlankHTML1HeaderPrimary"/>
  </w:p>
  <w:bookmarkEnd w:id="2"/>
  <w:p w:rsidR="002712E2" w:rsidRDefault="00271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E2" w:rsidRDefault="002712E2" w:rsidP="0026698B">
    <w:pPr>
      <w:spacing w:after="0"/>
      <w:divId w:val="1510409487"/>
      <w:rPr>
        <w:rFonts w:eastAsia="Times New Roman"/>
      </w:rPr>
    </w:pPr>
    <w:bookmarkStart w:id="3" w:name="aliashBlankHTML1HeaderFirstPage"/>
  </w:p>
  <w:bookmarkEnd w:id="3"/>
  <w:p w:rsidR="002712E2" w:rsidRDefault="00271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698B"/>
    <w:rsid w:val="00004780"/>
    <w:rsid w:val="00020D7D"/>
    <w:rsid w:val="00033DE7"/>
    <w:rsid w:val="000B609B"/>
    <w:rsid w:val="000C516A"/>
    <w:rsid w:val="00111FDC"/>
    <w:rsid w:val="00117F9D"/>
    <w:rsid w:val="0013039D"/>
    <w:rsid w:val="00140546"/>
    <w:rsid w:val="00154021"/>
    <w:rsid w:val="00184DFA"/>
    <w:rsid w:val="00186FFE"/>
    <w:rsid w:val="00192DA3"/>
    <w:rsid w:val="001C7827"/>
    <w:rsid w:val="001E4AC1"/>
    <w:rsid w:val="001F4583"/>
    <w:rsid w:val="00221D6D"/>
    <w:rsid w:val="002253FE"/>
    <w:rsid w:val="00247D07"/>
    <w:rsid w:val="00250795"/>
    <w:rsid w:val="0025646B"/>
    <w:rsid w:val="0026698B"/>
    <w:rsid w:val="002712E2"/>
    <w:rsid w:val="002A4615"/>
    <w:rsid w:val="002A6EEF"/>
    <w:rsid w:val="002D1B7A"/>
    <w:rsid w:val="002F7F34"/>
    <w:rsid w:val="00347A58"/>
    <w:rsid w:val="00367B90"/>
    <w:rsid w:val="0037002A"/>
    <w:rsid w:val="00380E1B"/>
    <w:rsid w:val="003C35A9"/>
    <w:rsid w:val="003F0ED7"/>
    <w:rsid w:val="003F1A6F"/>
    <w:rsid w:val="00410550"/>
    <w:rsid w:val="004213D0"/>
    <w:rsid w:val="0042774F"/>
    <w:rsid w:val="00484107"/>
    <w:rsid w:val="00492433"/>
    <w:rsid w:val="00495B01"/>
    <w:rsid w:val="004B54B6"/>
    <w:rsid w:val="004D02DA"/>
    <w:rsid w:val="00522148"/>
    <w:rsid w:val="00525218"/>
    <w:rsid w:val="00544158"/>
    <w:rsid w:val="00571514"/>
    <w:rsid w:val="0057364F"/>
    <w:rsid w:val="005862DB"/>
    <w:rsid w:val="00587750"/>
    <w:rsid w:val="005C4535"/>
    <w:rsid w:val="005F2020"/>
    <w:rsid w:val="00600133"/>
    <w:rsid w:val="00605ACA"/>
    <w:rsid w:val="00616B97"/>
    <w:rsid w:val="006177B6"/>
    <w:rsid w:val="00630AEF"/>
    <w:rsid w:val="00633306"/>
    <w:rsid w:val="006409BF"/>
    <w:rsid w:val="0064644D"/>
    <w:rsid w:val="0064727E"/>
    <w:rsid w:val="006504C4"/>
    <w:rsid w:val="00657198"/>
    <w:rsid w:val="006A4335"/>
    <w:rsid w:val="006A58C7"/>
    <w:rsid w:val="007301A0"/>
    <w:rsid w:val="00743FC0"/>
    <w:rsid w:val="00757B32"/>
    <w:rsid w:val="00773083"/>
    <w:rsid w:val="00774253"/>
    <w:rsid w:val="00783015"/>
    <w:rsid w:val="007A5975"/>
    <w:rsid w:val="007E5301"/>
    <w:rsid w:val="007E7E28"/>
    <w:rsid w:val="0081063B"/>
    <w:rsid w:val="008150B8"/>
    <w:rsid w:val="008261DE"/>
    <w:rsid w:val="00842DD5"/>
    <w:rsid w:val="008855F4"/>
    <w:rsid w:val="00893FD4"/>
    <w:rsid w:val="00905E85"/>
    <w:rsid w:val="0093564A"/>
    <w:rsid w:val="00965CCD"/>
    <w:rsid w:val="009C4B84"/>
    <w:rsid w:val="009D6428"/>
    <w:rsid w:val="00A2429C"/>
    <w:rsid w:val="00A315B4"/>
    <w:rsid w:val="00A3306B"/>
    <w:rsid w:val="00A46210"/>
    <w:rsid w:val="00A861FA"/>
    <w:rsid w:val="00A87464"/>
    <w:rsid w:val="00AB56EE"/>
    <w:rsid w:val="00AB6B23"/>
    <w:rsid w:val="00AC1AE2"/>
    <w:rsid w:val="00AD12D0"/>
    <w:rsid w:val="00AD1DD3"/>
    <w:rsid w:val="00AE7DF1"/>
    <w:rsid w:val="00AF1BE7"/>
    <w:rsid w:val="00AF58DE"/>
    <w:rsid w:val="00B310EE"/>
    <w:rsid w:val="00B53D40"/>
    <w:rsid w:val="00B66FC3"/>
    <w:rsid w:val="00B91C91"/>
    <w:rsid w:val="00BB42F9"/>
    <w:rsid w:val="00C223B0"/>
    <w:rsid w:val="00C7616D"/>
    <w:rsid w:val="00CC34F5"/>
    <w:rsid w:val="00CE661E"/>
    <w:rsid w:val="00D3404B"/>
    <w:rsid w:val="00D63522"/>
    <w:rsid w:val="00D964EC"/>
    <w:rsid w:val="00DB5DBE"/>
    <w:rsid w:val="00DC4C4B"/>
    <w:rsid w:val="00DD376D"/>
    <w:rsid w:val="00E2607D"/>
    <w:rsid w:val="00E54003"/>
    <w:rsid w:val="00E67C19"/>
    <w:rsid w:val="00EB023B"/>
    <w:rsid w:val="00F34ABB"/>
    <w:rsid w:val="00F67043"/>
    <w:rsid w:val="00F912FF"/>
    <w:rsid w:val="00F942AA"/>
    <w:rsid w:val="00FB57DB"/>
    <w:rsid w:val="00FD54E0"/>
    <w:rsid w:val="00F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33"/>
  </w:style>
  <w:style w:type="paragraph" w:styleId="Heading1">
    <w:name w:val="heading 1"/>
    <w:basedOn w:val="Normal"/>
    <w:next w:val="Normal"/>
    <w:link w:val="Heading1Char"/>
    <w:uiPriority w:val="9"/>
    <w:qFormat/>
    <w:rsid w:val="00C7616D"/>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698B"/>
  </w:style>
  <w:style w:type="paragraph" w:styleId="Footer">
    <w:name w:val="footer"/>
    <w:basedOn w:val="Normal"/>
    <w:link w:val="FooterChar"/>
    <w:uiPriority w:val="99"/>
    <w:semiHidden/>
    <w:unhideWhenUsed/>
    <w:rsid w:val="00266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98B"/>
  </w:style>
  <w:style w:type="paragraph" w:styleId="BalloonText">
    <w:name w:val="Balloon Text"/>
    <w:basedOn w:val="Normal"/>
    <w:link w:val="BalloonTextChar"/>
    <w:uiPriority w:val="99"/>
    <w:semiHidden/>
    <w:unhideWhenUsed/>
    <w:rsid w:val="0026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8B"/>
    <w:rPr>
      <w:rFonts w:ascii="Tahoma" w:hAnsi="Tahoma" w:cs="Tahoma"/>
      <w:sz w:val="16"/>
      <w:szCs w:val="16"/>
    </w:rPr>
  </w:style>
  <w:style w:type="character" w:customStyle="1" w:styleId="apple-converted-space">
    <w:name w:val="apple-converted-space"/>
    <w:basedOn w:val="DefaultParagraphFont"/>
    <w:rsid w:val="006A4335"/>
  </w:style>
  <w:style w:type="character" w:customStyle="1" w:styleId="Heading1Char">
    <w:name w:val="Heading 1 Char"/>
    <w:basedOn w:val="DefaultParagraphFont"/>
    <w:link w:val="Heading1"/>
    <w:uiPriority w:val="9"/>
    <w:rsid w:val="00C7616D"/>
    <w:rPr>
      <w:rFonts w:asciiTheme="majorHAnsi" w:eastAsiaTheme="majorEastAsia" w:hAnsiTheme="majorHAnsi" w:cstheme="majorBidi"/>
      <w:b/>
      <w:bCs/>
      <w:color w:val="365F91" w:themeColor="accent1" w:themeShade="BF"/>
      <w:sz w:val="28"/>
      <w:szCs w:val="28"/>
      <w:lang w:val="de-DE"/>
    </w:rPr>
  </w:style>
  <w:style w:type="character" w:styleId="Hyperlink">
    <w:name w:val="Hyperlink"/>
    <w:basedOn w:val="DefaultParagraphFont"/>
    <w:uiPriority w:val="99"/>
    <w:unhideWhenUsed/>
    <w:rsid w:val="004B54B6"/>
    <w:rPr>
      <w:color w:val="0000FF" w:themeColor="hyperlink"/>
      <w:u w:val="single"/>
    </w:rPr>
  </w:style>
  <w:style w:type="character" w:styleId="FollowedHyperlink">
    <w:name w:val="FollowedHyperlink"/>
    <w:basedOn w:val="DefaultParagraphFont"/>
    <w:uiPriority w:val="99"/>
    <w:semiHidden/>
    <w:unhideWhenUsed/>
    <w:rsid w:val="00130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517">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991786430">
          <w:marLeft w:val="0"/>
          <w:marRight w:val="0"/>
          <w:marTop w:val="0"/>
          <w:marBottom w:val="167"/>
          <w:divBdr>
            <w:top w:val="none" w:sz="0" w:space="0" w:color="auto"/>
            <w:left w:val="none" w:sz="0" w:space="0" w:color="auto"/>
            <w:bottom w:val="none" w:sz="0" w:space="0" w:color="auto"/>
            <w:right w:val="none" w:sz="0" w:space="0" w:color="auto"/>
          </w:divBdr>
          <w:divsChild>
            <w:div w:id="1539733325">
              <w:marLeft w:val="0"/>
              <w:marRight w:val="0"/>
              <w:marTop w:val="0"/>
              <w:marBottom w:val="0"/>
              <w:divBdr>
                <w:top w:val="none" w:sz="0" w:space="0" w:color="auto"/>
                <w:left w:val="none" w:sz="0" w:space="0" w:color="auto"/>
                <w:bottom w:val="none" w:sz="0" w:space="0" w:color="auto"/>
                <w:right w:val="none" w:sz="0" w:space="0" w:color="auto"/>
              </w:divBdr>
              <w:divsChild>
                <w:div w:id="394428344">
                  <w:marLeft w:val="0"/>
                  <w:marRight w:val="0"/>
                  <w:marTop w:val="0"/>
                  <w:marBottom w:val="0"/>
                  <w:divBdr>
                    <w:top w:val="none" w:sz="0" w:space="0" w:color="auto"/>
                    <w:left w:val="none" w:sz="0" w:space="0" w:color="auto"/>
                    <w:bottom w:val="none" w:sz="0" w:space="0" w:color="auto"/>
                    <w:right w:val="none" w:sz="0" w:space="0" w:color="auto"/>
                  </w:divBdr>
                  <w:divsChild>
                    <w:div w:id="1565143524">
                      <w:marLeft w:val="0"/>
                      <w:marRight w:val="0"/>
                      <w:marTop w:val="0"/>
                      <w:marBottom w:val="0"/>
                      <w:divBdr>
                        <w:top w:val="none" w:sz="0" w:space="0" w:color="auto"/>
                        <w:left w:val="none" w:sz="0" w:space="0" w:color="auto"/>
                        <w:bottom w:val="none" w:sz="0" w:space="0" w:color="auto"/>
                        <w:right w:val="none" w:sz="0" w:space="0" w:color="auto"/>
                      </w:divBdr>
                      <w:divsChild>
                        <w:div w:id="209075603">
                          <w:marLeft w:val="0"/>
                          <w:marRight w:val="0"/>
                          <w:marTop w:val="0"/>
                          <w:marBottom w:val="0"/>
                          <w:divBdr>
                            <w:top w:val="none" w:sz="0" w:space="0" w:color="auto"/>
                            <w:left w:val="none" w:sz="0" w:space="0" w:color="auto"/>
                            <w:bottom w:val="none" w:sz="0" w:space="0" w:color="auto"/>
                            <w:right w:val="none" w:sz="0" w:space="0" w:color="auto"/>
                          </w:divBdr>
                          <w:divsChild>
                            <w:div w:id="14650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14884">
      <w:bodyDiv w:val="1"/>
      <w:marLeft w:val="0"/>
      <w:marRight w:val="0"/>
      <w:marTop w:val="0"/>
      <w:marBottom w:val="0"/>
      <w:divBdr>
        <w:top w:val="none" w:sz="0" w:space="0" w:color="auto"/>
        <w:left w:val="none" w:sz="0" w:space="0" w:color="auto"/>
        <w:bottom w:val="none" w:sz="0" w:space="0" w:color="auto"/>
        <w:right w:val="none" w:sz="0" w:space="0" w:color="auto"/>
      </w:divBdr>
      <w:divsChild>
        <w:div w:id="1985819159">
          <w:marLeft w:val="0"/>
          <w:marRight w:val="0"/>
          <w:marTop w:val="0"/>
          <w:marBottom w:val="0"/>
          <w:divBdr>
            <w:top w:val="none" w:sz="0" w:space="0" w:color="auto"/>
            <w:left w:val="none" w:sz="0" w:space="0" w:color="auto"/>
            <w:bottom w:val="none" w:sz="0" w:space="0" w:color="auto"/>
            <w:right w:val="none" w:sz="0" w:space="0" w:color="auto"/>
          </w:divBdr>
        </w:div>
      </w:divsChild>
    </w:div>
    <w:div w:id="803079877">
      <w:bodyDiv w:val="1"/>
      <w:marLeft w:val="0"/>
      <w:marRight w:val="0"/>
      <w:marTop w:val="0"/>
      <w:marBottom w:val="0"/>
      <w:divBdr>
        <w:top w:val="none" w:sz="0" w:space="0" w:color="auto"/>
        <w:left w:val="none" w:sz="0" w:space="0" w:color="auto"/>
        <w:bottom w:val="none" w:sz="0" w:space="0" w:color="auto"/>
        <w:right w:val="none" w:sz="0" w:space="0" w:color="auto"/>
      </w:divBdr>
    </w:div>
    <w:div w:id="955022333">
      <w:bodyDiv w:val="1"/>
      <w:marLeft w:val="0"/>
      <w:marRight w:val="0"/>
      <w:marTop w:val="0"/>
      <w:marBottom w:val="0"/>
      <w:divBdr>
        <w:top w:val="none" w:sz="0" w:space="0" w:color="auto"/>
        <w:left w:val="none" w:sz="0" w:space="0" w:color="auto"/>
        <w:bottom w:val="none" w:sz="0" w:space="0" w:color="auto"/>
        <w:right w:val="none" w:sz="0" w:space="0" w:color="auto"/>
      </w:divBdr>
      <w:divsChild>
        <w:div w:id="965620381">
          <w:marLeft w:val="0"/>
          <w:marRight w:val="0"/>
          <w:marTop w:val="0"/>
          <w:marBottom w:val="150"/>
          <w:divBdr>
            <w:top w:val="none" w:sz="0" w:space="0" w:color="auto"/>
            <w:left w:val="none" w:sz="0" w:space="0" w:color="auto"/>
            <w:bottom w:val="none" w:sz="0" w:space="0" w:color="auto"/>
            <w:right w:val="none" w:sz="0" w:space="0" w:color="auto"/>
          </w:divBdr>
          <w:divsChild>
            <w:div w:id="750542205">
              <w:marLeft w:val="0"/>
              <w:marRight w:val="0"/>
              <w:marTop w:val="0"/>
              <w:marBottom w:val="0"/>
              <w:divBdr>
                <w:top w:val="none" w:sz="0" w:space="0" w:color="auto"/>
                <w:left w:val="none" w:sz="0" w:space="0" w:color="auto"/>
                <w:bottom w:val="none" w:sz="0" w:space="0" w:color="auto"/>
                <w:right w:val="none" w:sz="0" w:space="0" w:color="auto"/>
              </w:divBdr>
              <w:divsChild>
                <w:div w:id="1279214137">
                  <w:marLeft w:val="0"/>
                  <w:marRight w:val="0"/>
                  <w:marTop w:val="0"/>
                  <w:marBottom w:val="0"/>
                  <w:divBdr>
                    <w:top w:val="none" w:sz="0" w:space="0" w:color="auto"/>
                    <w:left w:val="none" w:sz="0" w:space="0" w:color="auto"/>
                    <w:bottom w:val="none" w:sz="0" w:space="0" w:color="auto"/>
                    <w:right w:val="none" w:sz="0" w:space="0" w:color="auto"/>
                  </w:divBdr>
                  <w:divsChild>
                    <w:div w:id="108864249">
                      <w:marLeft w:val="0"/>
                      <w:marRight w:val="0"/>
                      <w:marTop w:val="0"/>
                      <w:marBottom w:val="0"/>
                      <w:divBdr>
                        <w:top w:val="none" w:sz="0" w:space="0" w:color="auto"/>
                        <w:left w:val="none" w:sz="0" w:space="0" w:color="auto"/>
                        <w:bottom w:val="none" w:sz="0" w:space="0" w:color="auto"/>
                        <w:right w:val="none" w:sz="0" w:space="0" w:color="auto"/>
                      </w:divBdr>
                      <w:divsChild>
                        <w:div w:id="10114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2764">
      <w:bodyDiv w:val="1"/>
      <w:marLeft w:val="0"/>
      <w:marRight w:val="0"/>
      <w:marTop w:val="0"/>
      <w:marBottom w:val="0"/>
      <w:divBdr>
        <w:top w:val="none" w:sz="0" w:space="0" w:color="auto"/>
        <w:left w:val="none" w:sz="0" w:space="0" w:color="auto"/>
        <w:bottom w:val="none" w:sz="0" w:space="0" w:color="auto"/>
        <w:right w:val="none" w:sz="0" w:space="0" w:color="auto"/>
      </w:divBdr>
      <w:divsChild>
        <w:div w:id="2142337390">
          <w:marLeft w:val="0"/>
          <w:marRight w:val="0"/>
          <w:marTop w:val="0"/>
          <w:marBottom w:val="0"/>
          <w:divBdr>
            <w:top w:val="none" w:sz="0" w:space="0" w:color="auto"/>
            <w:left w:val="none" w:sz="0" w:space="0" w:color="auto"/>
            <w:bottom w:val="none" w:sz="0" w:space="0" w:color="auto"/>
            <w:right w:val="none" w:sz="0" w:space="0" w:color="auto"/>
          </w:divBdr>
        </w:div>
      </w:divsChild>
    </w:div>
    <w:div w:id="1275557911">
      <w:bodyDiv w:val="1"/>
      <w:marLeft w:val="0"/>
      <w:marRight w:val="0"/>
      <w:marTop w:val="0"/>
      <w:marBottom w:val="0"/>
      <w:divBdr>
        <w:top w:val="single" w:sz="2" w:space="0" w:color="336699"/>
        <w:left w:val="single" w:sz="2" w:space="0" w:color="336699"/>
        <w:bottom w:val="single" w:sz="2" w:space="0" w:color="336699"/>
        <w:right w:val="single" w:sz="2" w:space="0" w:color="336699"/>
      </w:divBdr>
      <w:divsChild>
        <w:div w:id="179242673">
          <w:marLeft w:val="0"/>
          <w:marRight w:val="0"/>
          <w:marTop w:val="0"/>
          <w:marBottom w:val="167"/>
          <w:divBdr>
            <w:top w:val="none" w:sz="0" w:space="0" w:color="auto"/>
            <w:left w:val="none" w:sz="0" w:space="0" w:color="auto"/>
            <w:bottom w:val="none" w:sz="0" w:space="0" w:color="auto"/>
            <w:right w:val="none" w:sz="0" w:space="0" w:color="auto"/>
          </w:divBdr>
          <w:divsChild>
            <w:div w:id="1061177593">
              <w:marLeft w:val="0"/>
              <w:marRight w:val="0"/>
              <w:marTop w:val="0"/>
              <w:marBottom w:val="0"/>
              <w:divBdr>
                <w:top w:val="none" w:sz="0" w:space="0" w:color="auto"/>
                <w:left w:val="none" w:sz="0" w:space="0" w:color="auto"/>
                <w:bottom w:val="none" w:sz="0" w:space="0" w:color="auto"/>
                <w:right w:val="none" w:sz="0" w:space="0" w:color="auto"/>
              </w:divBdr>
              <w:divsChild>
                <w:div w:id="2078088326">
                  <w:marLeft w:val="0"/>
                  <w:marRight w:val="0"/>
                  <w:marTop w:val="0"/>
                  <w:marBottom w:val="0"/>
                  <w:divBdr>
                    <w:top w:val="none" w:sz="0" w:space="0" w:color="auto"/>
                    <w:left w:val="none" w:sz="0" w:space="0" w:color="auto"/>
                    <w:bottom w:val="none" w:sz="0" w:space="0" w:color="auto"/>
                    <w:right w:val="none" w:sz="0" w:space="0" w:color="auto"/>
                  </w:divBdr>
                  <w:divsChild>
                    <w:div w:id="1155224345">
                      <w:marLeft w:val="0"/>
                      <w:marRight w:val="0"/>
                      <w:marTop w:val="0"/>
                      <w:marBottom w:val="0"/>
                      <w:divBdr>
                        <w:top w:val="none" w:sz="0" w:space="0" w:color="auto"/>
                        <w:left w:val="none" w:sz="0" w:space="0" w:color="auto"/>
                        <w:bottom w:val="none" w:sz="0" w:space="0" w:color="auto"/>
                        <w:right w:val="none" w:sz="0" w:space="0" w:color="auto"/>
                      </w:divBdr>
                      <w:divsChild>
                        <w:div w:id="844592478">
                          <w:marLeft w:val="0"/>
                          <w:marRight w:val="0"/>
                          <w:marTop w:val="0"/>
                          <w:marBottom w:val="0"/>
                          <w:divBdr>
                            <w:top w:val="none" w:sz="0" w:space="0" w:color="auto"/>
                            <w:left w:val="none" w:sz="0" w:space="0" w:color="auto"/>
                            <w:bottom w:val="none" w:sz="0" w:space="0" w:color="auto"/>
                            <w:right w:val="none" w:sz="0" w:space="0" w:color="auto"/>
                          </w:divBdr>
                          <w:divsChild>
                            <w:div w:id="6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97497">
      <w:bodyDiv w:val="1"/>
      <w:marLeft w:val="0"/>
      <w:marRight w:val="0"/>
      <w:marTop w:val="0"/>
      <w:marBottom w:val="0"/>
      <w:divBdr>
        <w:top w:val="none" w:sz="0" w:space="0" w:color="auto"/>
        <w:left w:val="none" w:sz="0" w:space="0" w:color="auto"/>
        <w:bottom w:val="none" w:sz="0" w:space="0" w:color="auto"/>
        <w:right w:val="none" w:sz="0" w:space="0" w:color="auto"/>
      </w:divBdr>
      <w:divsChild>
        <w:div w:id="1510409487">
          <w:marLeft w:val="0"/>
          <w:marRight w:val="0"/>
          <w:marTop w:val="0"/>
          <w:marBottom w:val="0"/>
          <w:divBdr>
            <w:top w:val="none" w:sz="0" w:space="0" w:color="auto"/>
            <w:left w:val="none" w:sz="0" w:space="0" w:color="auto"/>
            <w:bottom w:val="none" w:sz="0" w:space="0" w:color="auto"/>
            <w:right w:val="none" w:sz="0" w:space="0" w:color="auto"/>
          </w:divBdr>
        </w:div>
      </w:divsChild>
    </w:div>
    <w:div w:id="16942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iet.org/events/local/251236.cfm"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hwoodw2928@ao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173F-D458-4ECD-9705-E8BDA95E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Dow Corning Corporation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HUGH C.</dc:creator>
  <cp:lastModifiedBy>Hugh Woodward</cp:lastModifiedBy>
  <cp:revision>28</cp:revision>
  <cp:lastPrinted>2014-12-02T21:28:00Z</cp:lastPrinted>
  <dcterms:created xsi:type="dcterms:W3CDTF">2016-10-12T03:04:00Z</dcterms:created>
  <dcterms:modified xsi:type="dcterms:W3CDTF">2018-01-06T09:24:00Z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33510879-284e-47dc-b494-ba7b6de7a49f</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